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CFA3E" w14:textId="77777777" w:rsidR="001A482B" w:rsidRPr="001A482B" w:rsidRDefault="001A482B" w:rsidP="001A482B">
      <w:pPr>
        <w:pStyle w:val="NoSpacing"/>
        <w:jc w:val="center"/>
        <w:rPr>
          <w:rFonts w:ascii="Arial" w:hAnsi="Arial" w:cs="Arial"/>
          <w:b/>
          <w:sz w:val="28"/>
          <w:szCs w:val="28"/>
        </w:rPr>
      </w:pPr>
      <w:r w:rsidRPr="001A482B">
        <w:rPr>
          <w:rFonts w:ascii="Arial" w:hAnsi="Arial" w:cs="Arial"/>
          <w:b/>
          <w:sz w:val="28"/>
          <w:szCs w:val="28"/>
        </w:rPr>
        <w:t>UNIVERSITY MEDICAL CENTER NEW ORLEANS</w:t>
      </w:r>
    </w:p>
    <w:p w14:paraId="34A90426" w14:textId="77777777" w:rsidR="001A482B" w:rsidRPr="001A482B" w:rsidRDefault="001A482B" w:rsidP="001A482B">
      <w:pPr>
        <w:pStyle w:val="NoSpacing"/>
        <w:jc w:val="center"/>
        <w:rPr>
          <w:rFonts w:ascii="Arial" w:hAnsi="Arial" w:cs="Arial"/>
          <w:b/>
          <w:sz w:val="28"/>
          <w:szCs w:val="28"/>
        </w:rPr>
      </w:pPr>
      <w:r w:rsidRPr="001A482B">
        <w:rPr>
          <w:rFonts w:ascii="Arial" w:hAnsi="Arial" w:cs="Arial"/>
          <w:b/>
          <w:sz w:val="28"/>
          <w:szCs w:val="28"/>
        </w:rPr>
        <w:t>INSTRUCTIONS FOR RESEARCH APPLICATION</w:t>
      </w:r>
    </w:p>
    <w:p w14:paraId="531107A9" w14:textId="77777777" w:rsidR="001A482B" w:rsidRDefault="001A482B" w:rsidP="001A482B">
      <w:pPr>
        <w:pStyle w:val="NoSpacing"/>
        <w:rPr>
          <w:rFonts w:ascii="Arial" w:hAnsi="Arial" w:cs="Arial"/>
          <w:sz w:val="28"/>
          <w:szCs w:val="28"/>
        </w:rPr>
      </w:pPr>
    </w:p>
    <w:p w14:paraId="4F5FC0C6" w14:textId="77777777" w:rsidR="001A482B" w:rsidRPr="001A482B" w:rsidRDefault="001A482B" w:rsidP="001A482B">
      <w:pPr>
        <w:pStyle w:val="NoSpacing"/>
        <w:jc w:val="center"/>
        <w:rPr>
          <w:rFonts w:ascii="Arial" w:hAnsi="Arial" w:cs="Arial"/>
          <w:b/>
          <w:sz w:val="28"/>
          <w:szCs w:val="28"/>
        </w:rPr>
      </w:pPr>
      <w:r>
        <w:rPr>
          <w:rFonts w:ascii="Arial" w:hAnsi="Arial" w:cs="Arial"/>
          <w:b/>
          <w:sz w:val="28"/>
          <w:szCs w:val="28"/>
        </w:rPr>
        <w:t xml:space="preserve">Initial </w:t>
      </w:r>
      <w:r w:rsidRPr="001A482B">
        <w:rPr>
          <w:rFonts w:ascii="Arial" w:hAnsi="Arial" w:cs="Arial"/>
          <w:b/>
          <w:sz w:val="28"/>
          <w:szCs w:val="28"/>
        </w:rPr>
        <w:t>Submission and Approval Process</w:t>
      </w:r>
    </w:p>
    <w:p w14:paraId="277358BA" w14:textId="77777777" w:rsidR="001A482B" w:rsidRDefault="001A482B" w:rsidP="001A482B">
      <w:pPr>
        <w:pStyle w:val="NoSpacing"/>
        <w:rPr>
          <w:rFonts w:ascii="Arial" w:hAnsi="Arial" w:cs="Arial"/>
          <w:sz w:val="28"/>
          <w:szCs w:val="28"/>
        </w:rPr>
      </w:pPr>
    </w:p>
    <w:p w14:paraId="0F1FA786" w14:textId="41BC14C4" w:rsidR="001A482B" w:rsidRDefault="001A482B" w:rsidP="001A482B">
      <w:pPr>
        <w:pStyle w:val="NoSpacing"/>
        <w:rPr>
          <w:rFonts w:ascii="Arial" w:hAnsi="Arial" w:cs="Arial"/>
          <w:sz w:val="24"/>
          <w:szCs w:val="24"/>
        </w:rPr>
      </w:pPr>
      <w:r w:rsidRPr="001A482B">
        <w:rPr>
          <w:rFonts w:ascii="Arial" w:hAnsi="Arial" w:cs="Arial"/>
          <w:b/>
          <w:sz w:val="24"/>
          <w:szCs w:val="24"/>
          <w:u w:val="single"/>
        </w:rPr>
        <w:t>Purpose:</w:t>
      </w:r>
      <w:r>
        <w:rPr>
          <w:rFonts w:ascii="Arial" w:hAnsi="Arial" w:cs="Arial"/>
          <w:sz w:val="24"/>
          <w:szCs w:val="24"/>
        </w:rPr>
        <w:t xml:space="preserve"> the UMC Research Review Committee (RRC) serves to assure compliance with human research </w:t>
      </w:r>
      <w:r w:rsidR="00375FFE">
        <w:rPr>
          <w:rFonts w:ascii="Arial" w:hAnsi="Arial" w:cs="Arial"/>
          <w:sz w:val="24"/>
          <w:szCs w:val="24"/>
        </w:rPr>
        <w:t xml:space="preserve">subject </w:t>
      </w:r>
      <w:r>
        <w:rPr>
          <w:rFonts w:ascii="Arial" w:hAnsi="Arial" w:cs="Arial"/>
          <w:sz w:val="24"/>
          <w:szCs w:val="24"/>
        </w:rPr>
        <w:t xml:space="preserve">protections and </w:t>
      </w:r>
      <w:r w:rsidR="00A37518">
        <w:rPr>
          <w:rFonts w:ascii="Arial" w:hAnsi="Arial" w:cs="Arial"/>
          <w:sz w:val="24"/>
          <w:szCs w:val="24"/>
        </w:rPr>
        <w:t xml:space="preserve">revenue </w:t>
      </w:r>
      <w:r>
        <w:rPr>
          <w:rFonts w:ascii="Arial" w:hAnsi="Arial" w:cs="Arial"/>
          <w:sz w:val="24"/>
          <w:szCs w:val="24"/>
        </w:rPr>
        <w:t>compliance for all clinical research being conducted on UMCNO’s campus.</w:t>
      </w:r>
    </w:p>
    <w:p w14:paraId="4C6A6BE3" w14:textId="77777777" w:rsidR="001A482B" w:rsidRDefault="001A482B" w:rsidP="001A482B">
      <w:pPr>
        <w:pStyle w:val="NoSpacing"/>
        <w:rPr>
          <w:rFonts w:ascii="Arial" w:hAnsi="Arial" w:cs="Arial"/>
          <w:sz w:val="24"/>
          <w:szCs w:val="24"/>
        </w:rPr>
      </w:pPr>
    </w:p>
    <w:p w14:paraId="29B9C3C0" w14:textId="308AA75B" w:rsidR="001A482B" w:rsidRDefault="001A482B" w:rsidP="001A482B">
      <w:pPr>
        <w:pStyle w:val="NoSpacing"/>
        <w:rPr>
          <w:rFonts w:ascii="Arial" w:hAnsi="Arial" w:cs="Arial"/>
          <w:sz w:val="24"/>
          <w:szCs w:val="24"/>
        </w:rPr>
      </w:pPr>
      <w:r>
        <w:rPr>
          <w:rFonts w:ascii="Arial" w:hAnsi="Arial" w:cs="Arial"/>
          <w:sz w:val="24"/>
          <w:szCs w:val="24"/>
        </w:rPr>
        <w:t xml:space="preserve">In order to ensure timely approval of a project, please submit the documentation listed below as early as possible during the startup phase of the trial.  Any documents that are incomplete or inaccurate will not be reviewed.  </w:t>
      </w:r>
    </w:p>
    <w:p w14:paraId="56975FE2" w14:textId="77777777" w:rsidR="001A482B" w:rsidRDefault="001A482B" w:rsidP="001A482B">
      <w:pPr>
        <w:pStyle w:val="NoSpacing"/>
        <w:rPr>
          <w:rFonts w:ascii="Arial" w:hAnsi="Arial" w:cs="Arial"/>
          <w:sz w:val="24"/>
          <w:szCs w:val="24"/>
        </w:rPr>
      </w:pPr>
    </w:p>
    <w:p w14:paraId="084657B7" w14:textId="03EABC04" w:rsidR="001A482B" w:rsidRDefault="001A482B" w:rsidP="001A482B">
      <w:pPr>
        <w:pStyle w:val="NoSpacing"/>
        <w:rPr>
          <w:rFonts w:ascii="Arial" w:hAnsi="Arial" w:cs="Arial"/>
          <w:sz w:val="24"/>
          <w:szCs w:val="24"/>
        </w:rPr>
      </w:pPr>
      <w:r>
        <w:rPr>
          <w:rFonts w:ascii="Arial" w:hAnsi="Arial" w:cs="Arial"/>
          <w:sz w:val="24"/>
          <w:szCs w:val="24"/>
        </w:rPr>
        <w:t xml:space="preserve">Quality Improvement projects should </w:t>
      </w:r>
      <w:r w:rsidR="00A37518">
        <w:rPr>
          <w:rFonts w:ascii="Arial" w:hAnsi="Arial" w:cs="Arial"/>
          <w:sz w:val="24"/>
          <w:szCs w:val="24"/>
        </w:rPr>
        <w:t xml:space="preserve">also </w:t>
      </w:r>
      <w:r>
        <w:rPr>
          <w:rFonts w:ascii="Arial" w:hAnsi="Arial" w:cs="Arial"/>
          <w:sz w:val="24"/>
          <w:szCs w:val="24"/>
        </w:rPr>
        <w:t>be submitted to the</w:t>
      </w:r>
      <w:r w:rsidR="00A37518">
        <w:rPr>
          <w:rFonts w:ascii="Arial" w:hAnsi="Arial" w:cs="Arial"/>
          <w:sz w:val="24"/>
          <w:szCs w:val="24"/>
        </w:rPr>
        <w:t xml:space="preserve"> UMC Office of Research for re</w:t>
      </w:r>
      <w:r w:rsidR="00B66528">
        <w:rPr>
          <w:rFonts w:ascii="Arial" w:hAnsi="Arial" w:cs="Arial"/>
          <w:sz w:val="24"/>
          <w:szCs w:val="24"/>
        </w:rPr>
        <w:t>view, along with your IRB determination letter.</w:t>
      </w:r>
    </w:p>
    <w:p w14:paraId="0D9FCF91" w14:textId="77777777" w:rsidR="001A482B" w:rsidRDefault="001A482B" w:rsidP="001A482B">
      <w:pPr>
        <w:pStyle w:val="NoSpacing"/>
        <w:rPr>
          <w:rFonts w:ascii="Arial" w:hAnsi="Arial" w:cs="Arial"/>
          <w:sz w:val="24"/>
          <w:szCs w:val="24"/>
        </w:rPr>
      </w:pPr>
    </w:p>
    <w:p w14:paraId="46EA971C" w14:textId="77777777" w:rsidR="001A482B" w:rsidRDefault="001A482B" w:rsidP="001A482B">
      <w:pPr>
        <w:pStyle w:val="NoSpacing"/>
        <w:rPr>
          <w:rFonts w:ascii="Arial" w:hAnsi="Arial" w:cs="Arial"/>
          <w:sz w:val="24"/>
          <w:szCs w:val="24"/>
        </w:rPr>
      </w:pPr>
      <w:r w:rsidRPr="001A482B">
        <w:rPr>
          <w:rFonts w:ascii="Arial" w:hAnsi="Arial" w:cs="Arial"/>
          <w:b/>
          <w:sz w:val="24"/>
          <w:szCs w:val="24"/>
          <w:u w:val="single"/>
        </w:rPr>
        <w:t>Required Documents:</w:t>
      </w:r>
      <w:r>
        <w:rPr>
          <w:rFonts w:ascii="Arial" w:hAnsi="Arial" w:cs="Arial"/>
          <w:sz w:val="24"/>
          <w:szCs w:val="24"/>
        </w:rPr>
        <w:t xml:space="preserve"> the following documents should be submitted electronically to </w:t>
      </w:r>
      <w:hyperlink r:id="rId7" w:history="1">
        <w:r w:rsidRPr="00501A44">
          <w:rPr>
            <w:rStyle w:val="Hyperlink"/>
            <w:rFonts w:ascii="Arial" w:hAnsi="Arial" w:cs="Arial"/>
            <w:sz w:val="24"/>
            <w:szCs w:val="24"/>
          </w:rPr>
          <w:t>UMCOfficeofResearch@lcmchealth.org</w:t>
        </w:r>
      </w:hyperlink>
      <w:r>
        <w:rPr>
          <w:rFonts w:ascii="Arial" w:hAnsi="Arial" w:cs="Arial"/>
          <w:sz w:val="24"/>
          <w:szCs w:val="24"/>
        </w:rPr>
        <w:t xml:space="preserve"> for review.</w:t>
      </w:r>
    </w:p>
    <w:p w14:paraId="30B3F82C" w14:textId="77777777" w:rsidR="002163CC" w:rsidRDefault="002163CC" w:rsidP="001A482B">
      <w:pPr>
        <w:pStyle w:val="NoSpacing"/>
        <w:numPr>
          <w:ilvl w:val="0"/>
          <w:numId w:val="1"/>
        </w:numPr>
        <w:rPr>
          <w:rFonts w:ascii="Arial" w:hAnsi="Arial" w:cs="Arial"/>
          <w:sz w:val="24"/>
          <w:szCs w:val="24"/>
        </w:rPr>
      </w:pPr>
      <w:r>
        <w:rPr>
          <w:rFonts w:ascii="Arial" w:hAnsi="Arial" w:cs="Arial"/>
          <w:sz w:val="24"/>
          <w:szCs w:val="24"/>
        </w:rPr>
        <w:t>UMCNO RRC application (signed by PI)</w:t>
      </w:r>
    </w:p>
    <w:p w14:paraId="03447226" w14:textId="0AE6965B" w:rsidR="001A482B" w:rsidRDefault="001A482B" w:rsidP="001A482B">
      <w:pPr>
        <w:pStyle w:val="NoSpacing"/>
        <w:numPr>
          <w:ilvl w:val="0"/>
          <w:numId w:val="1"/>
        </w:numPr>
        <w:rPr>
          <w:rFonts w:ascii="Arial" w:hAnsi="Arial" w:cs="Arial"/>
          <w:sz w:val="24"/>
          <w:szCs w:val="24"/>
        </w:rPr>
      </w:pPr>
      <w:r>
        <w:rPr>
          <w:rFonts w:ascii="Arial" w:hAnsi="Arial" w:cs="Arial"/>
          <w:sz w:val="24"/>
          <w:szCs w:val="24"/>
        </w:rPr>
        <w:t xml:space="preserve">IRB application documents (inclusive of a complete list of staff </w:t>
      </w:r>
      <w:r w:rsidR="00A37518">
        <w:rPr>
          <w:rFonts w:ascii="Arial" w:hAnsi="Arial" w:cs="Arial"/>
          <w:sz w:val="24"/>
          <w:szCs w:val="24"/>
        </w:rPr>
        <w:t>submitted to IRB for approval</w:t>
      </w:r>
      <w:r>
        <w:rPr>
          <w:rFonts w:ascii="Arial" w:hAnsi="Arial" w:cs="Arial"/>
          <w:sz w:val="24"/>
          <w:szCs w:val="24"/>
        </w:rPr>
        <w:t>)</w:t>
      </w:r>
    </w:p>
    <w:p w14:paraId="73DBDE30" w14:textId="77777777" w:rsidR="001A482B" w:rsidRDefault="001A482B" w:rsidP="001A482B">
      <w:pPr>
        <w:pStyle w:val="NoSpacing"/>
        <w:numPr>
          <w:ilvl w:val="0"/>
          <w:numId w:val="1"/>
        </w:numPr>
        <w:rPr>
          <w:rFonts w:ascii="Arial" w:hAnsi="Arial" w:cs="Arial"/>
          <w:sz w:val="24"/>
          <w:szCs w:val="24"/>
        </w:rPr>
      </w:pPr>
      <w:r>
        <w:rPr>
          <w:rFonts w:ascii="Arial" w:hAnsi="Arial" w:cs="Arial"/>
          <w:sz w:val="24"/>
          <w:szCs w:val="24"/>
        </w:rPr>
        <w:t>Study protocol/grant proposal (inclusive of schedule of assessments)</w:t>
      </w:r>
    </w:p>
    <w:p w14:paraId="54E7D518" w14:textId="3F0C4C7E" w:rsidR="001A482B" w:rsidRDefault="001A482B" w:rsidP="001A482B">
      <w:pPr>
        <w:pStyle w:val="NoSpacing"/>
        <w:numPr>
          <w:ilvl w:val="0"/>
          <w:numId w:val="1"/>
        </w:numPr>
        <w:rPr>
          <w:rFonts w:ascii="Arial" w:hAnsi="Arial" w:cs="Arial"/>
          <w:sz w:val="24"/>
          <w:szCs w:val="24"/>
        </w:rPr>
      </w:pPr>
      <w:r>
        <w:rPr>
          <w:rFonts w:ascii="Arial" w:hAnsi="Arial" w:cs="Arial"/>
          <w:sz w:val="24"/>
          <w:szCs w:val="24"/>
        </w:rPr>
        <w:t xml:space="preserve">Investigator Brochure (INDs) or Device Instruction Sheet (IDEs) </w:t>
      </w:r>
    </w:p>
    <w:p w14:paraId="5CE6DBA6" w14:textId="55DF5A02" w:rsidR="00A96339" w:rsidRDefault="00A37518" w:rsidP="001A482B">
      <w:pPr>
        <w:pStyle w:val="NoSpacing"/>
        <w:numPr>
          <w:ilvl w:val="0"/>
          <w:numId w:val="1"/>
        </w:numPr>
        <w:rPr>
          <w:rFonts w:ascii="Arial" w:hAnsi="Arial" w:cs="Arial"/>
          <w:sz w:val="24"/>
          <w:szCs w:val="24"/>
        </w:rPr>
      </w:pPr>
      <w:r>
        <w:rPr>
          <w:rFonts w:ascii="Arial" w:hAnsi="Arial" w:cs="Arial"/>
          <w:sz w:val="24"/>
          <w:szCs w:val="24"/>
        </w:rPr>
        <w:t xml:space="preserve">Proof of CMS/insurance coverage </w:t>
      </w:r>
    </w:p>
    <w:p w14:paraId="71BA7557" w14:textId="5C2FBD50" w:rsidR="0033450B" w:rsidRDefault="0033450B" w:rsidP="001A482B">
      <w:pPr>
        <w:pStyle w:val="NoSpacing"/>
        <w:numPr>
          <w:ilvl w:val="0"/>
          <w:numId w:val="1"/>
        </w:numPr>
        <w:rPr>
          <w:rFonts w:ascii="Arial" w:hAnsi="Arial" w:cs="Arial"/>
          <w:sz w:val="24"/>
          <w:szCs w:val="24"/>
        </w:rPr>
      </w:pPr>
      <w:r>
        <w:rPr>
          <w:rFonts w:ascii="Arial" w:hAnsi="Arial" w:cs="Arial"/>
          <w:sz w:val="24"/>
          <w:szCs w:val="24"/>
        </w:rPr>
        <w:t>IRB determination of non-significant risk for devices</w:t>
      </w:r>
    </w:p>
    <w:p w14:paraId="1F8558A8" w14:textId="748CEF91" w:rsidR="001A482B" w:rsidRDefault="001A482B" w:rsidP="001A482B">
      <w:pPr>
        <w:pStyle w:val="NoSpacing"/>
        <w:numPr>
          <w:ilvl w:val="0"/>
          <w:numId w:val="1"/>
        </w:numPr>
        <w:rPr>
          <w:rFonts w:ascii="Arial" w:hAnsi="Arial" w:cs="Arial"/>
          <w:sz w:val="24"/>
          <w:szCs w:val="24"/>
        </w:rPr>
      </w:pPr>
      <w:r>
        <w:rPr>
          <w:rFonts w:ascii="Arial" w:hAnsi="Arial" w:cs="Arial"/>
          <w:sz w:val="24"/>
          <w:szCs w:val="24"/>
        </w:rPr>
        <w:t xml:space="preserve">ICF(s) and HIPAA forms </w:t>
      </w:r>
    </w:p>
    <w:p w14:paraId="59A6E757" w14:textId="20BCCF68" w:rsidR="001A482B" w:rsidRDefault="001A482B" w:rsidP="001A482B">
      <w:pPr>
        <w:pStyle w:val="NoSpacing"/>
        <w:numPr>
          <w:ilvl w:val="0"/>
          <w:numId w:val="1"/>
        </w:numPr>
        <w:rPr>
          <w:rFonts w:ascii="Arial" w:hAnsi="Arial" w:cs="Arial"/>
          <w:sz w:val="24"/>
          <w:szCs w:val="24"/>
        </w:rPr>
      </w:pPr>
      <w:r>
        <w:rPr>
          <w:rFonts w:ascii="Arial" w:hAnsi="Arial" w:cs="Arial"/>
          <w:sz w:val="24"/>
          <w:szCs w:val="24"/>
        </w:rPr>
        <w:t xml:space="preserve">Medicare Coverage Analysis </w:t>
      </w:r>
      <w:r w:rsidR="005F2640">
        <w:rPr>
          <w:rFonts w:ascii="Arial" w:hAnsi="Arial" w:cs="Arial"/>
          <w:sz w:val="24"/>
          <w:szCs w:val="24"/>
        </w:rPr>
        <w:t>(final approved copy signed by PI)</w:t>
      </w:r>
    </w:p>
    <w:p w14:paraId="17DE2070" w14:textId="3F8F333E" w:rsidR="00D102A8" w:rsidRDefault="00D102A8" w:rsidP="001A482B">
      <w:pPr>
        <w:pStyle w:val="NoSpacing"/>
        <w:numPr>
          <w:ilvl w:val="0"/>
          <w:numId w:val="1"/>
        </w:numPr>
        <w:rPr>
          <w:rFonts w:ascii="Arial" w:hAnsi="Arial" w:cs="Arial"/>
          <w:sz w:val="24"/>
          <w:szCs w:val="24"/>
        </w:rPr>
      </w:pPr>
      <w:r>
        <w:rPr>
          <w:rFonts w:ascii="Arial" w:hAnsi="Arial" w:cs="Arial"/>
          <w:sz w:val="24"/>
          <w:szCs w:val="24"/>
        </w:rPr>
        <w:t>CTA and internal budget for all studies (except chart reviews)</w:t>
      </w:r>
    </w:p>
    <w:p w14:paraId="45206B4C" w14:textId="77777777" w:rsidR="001A482B" w:rsidRDefault="001A482B" w:rsidP="001A482B">
      <w:pPr>
        <w:pStyle w:val="NoSpacing"/>
        <w:rPr>
          <w:rFonts w:ascii="Arial" w:hAnsi="Arial" w:cs="Arial"/>
          <w:sz w:val="24"/>
          <w:szCs w:val="24"/>
        </w:rPr>
      </w:pPr>
    </w:p>
    <w:p w14:paraId="07C10E5E" w14:textId="77777777" w:rsidR="001A482B" w:rsidRPr="002163CC" w:rsidRDefault="002163CC" w:rsidP="001A482B">
      <w:pPr>
        <w:pStyle w:val="NoSpacing"/>
        <w:rPr>
          <w:rFonts w:ascii="Arial" w:hAnsi="Arial" w:cs="Arial"/>
          <w:b/>
          <w:sz w:val="24"/>
          <w:szCs w:val="24"/>
          <w:u w:val="single"/>
        </w:rPr>
      </w:pPr>
      <w:r w:rsidRPr="002163CC">
        <w:rPr>
          <w:rFonts w:ascii="Arial" w:hAnsi="Arial" w:cs="Arial"/>
          <w:b/>
          <w:sz w:val="24"/>
          <w:szCs w:val="24"/>
          <w:u w:val="single"/>
        </w:rPr>
        <w:t>Procedures and Guidelines:</w:t>
      </w:r>
    </w:p>
    <w:p w14:paraId="1450D1C4" w14:textId="77777777" w:rsidR="002163CC" w:rsidRDefault="002163CC" w:rsidP="002163CC">
      <w:pPr>
        <w:pStyle w:val="NoSpacing"/>
        <w:numPr>
          <w:ilvl w:val="0"/>
          <w:numId w:val="2"/>
        </w:numPr>
        <w:rPr>
          <w:rFonts w:ascii="Arial" w:hAnsi="Arial" w:cs="Arial"/>
          <w:sz w:val="24"/>
          <w:szCs w:val="24"/>
        </w:rPr>
      </w:pPr>
      <w:r>
        <w:rPr>
          <w:rFonts w:ascii="Arial" w:hAnsi="Arial" w:cs="Arial"/>
          <w:sz w:val="24"/>
          <w:szCs w:val="24"/>
        </w:rPr>
        <w:t>All documents should be submitted electronically.  NO paper copies will be accepted.</w:t>
      </w:r>
    </w:p>
    <w:p w14:paraId="7B8C06B8" w14:textId="77777777" w:rsidR="002163CC" w:rsidRDefault="002163CC" w:rsidP="002163CC">
      <w:pPr>
        <w:pStyle w:val="NoSpacing"/>
        <w:numPr>
          <w:ilvl w:val="0"/>
          <w:numId w:val="2"/>
        </w:numPr>
        <w:rPr>
          <w:rFonts w:ascii="Arial" w:hAnsi="Arial" w:cs="Arial"/>
          <w:sz w:val="24"/>
          <w:szCs w:val="24"/>
        </w:rPr>
      </w:pPr>
      <w:r>
        <w:rPr>
          <w:rFonts w:ascii="Arial" w:hAnsi="Arial" w:cs="Arial"/>
          <w:sz w:val="24"/>
          <w:szCs w:val="24"/>
        </w:rPr>
        <w:t>The UMC Office of Research will determine whether and which credentialing is applicable to study staff.  Submission of related documentation may be necessary in order to secure approval.  The primary contact/PI will be notified if further information is required.</w:t>
      </w:r>
    </w:p>
    <w:p w14:paraId="45EABBBA" w14:textId="3630A2D7" w:rsidR="002163CC" w:rsidRDefault="002163CC" w:rsidP="002163CC">
      <w:pPr>
        <w:pStyle w:val="NoSpacing"/>
        <w:numPr>
          <w:ilvl w:val="0"/>
          <w:numId w:val="2"/>
        </w:numPr>
        <w:rPr>
          <w:rFonts w:ascii="Arial" w:hAnsi="Arial" w:cs="Arial"/>
          <w:sz w:val="24"/>
          <w:szCs w:val="24"/>
        </w:rPr>
      </w:pPr>
      <w:r>
        <w:rPr>
          <w:rFonts w:ascii="Arial" w:hAnsi="Arial" w:cs="Arial"/>
          <w:sz w:val="24"/>
          <w:szCs w:val="24"/>
        </w:rPr>
        <w:t xml:space="preserve">If the drug or device to be studied in the proposed project is available for commercial use, but not listed in the hospital formulary or central supply/stock, </w:t>
      </w:r>
      <w:r w:rsidR="00A37518">
        <w:rPr>
          <w:rFonts w:ascii="Arial" w:hAnsi="Arial" w:cs="Arial"/>
          <w:sz w:val="24"/>
          <w:szCs w:val="24"/>
        </w:rPr>
        <w:t>UMC Office of Research will present it to Finance to determine feasibility of establishing the manufacturer as a vendor.</w:t>
      </w:r>
    </w:p>
    <w:p w14:paraId="5930A436" w14:textId="77777777" w:rsidR="002163CC" w:rsidRDefault="00B61BA1" w:rsidP="002163CC">
      <w:pPr>
        <w:pStyle w:val="NoSpacing"/>
        <w:numPr>
          <w:ilvl w:val="0"/>
          <w:numId w:val="2"/>
        </w:numPr>
        <w:rPr>
          <w:rFonts w:ascii="Arial" w:hAnsi="Arial" w:cs="Arial"/>
          <w:sz w:val="24"/>
          <w:szCs w:val="24"/>
        </w:rPr>
      </w:pPr>
      <w:r>
        <w:rPr>
          <w:rFonts w:ascii="Arial" w:hAnsi="Arial" w:cs="Arial"/>
          <w:sz w:val="24"/>
          <w:szCs w:val="24"/>
        </w:rPr>
        <w:t xml:space="preserve">All Informed Consent Forms should list the UMC Office of Research as an entity that may inspect the subject’s medical records for quality assurance purposes.  For studies that have been approved to use an </w:t>
      </w:r>
      <w:r w:rsidR="00497BE7">
        <w:rPr>
          <w:rFonts w:ascii="Arial" w:hAnsi="Arial" w:cs="Arial"/>
          <w:sz w:val="24"/>
          <w:szCs w:val="24"/>
        </w:rPr>
        <w:t>approved</w:t>
      </w:r>
      <w:r>
        <w:rPr>
          <w:rFonts w:ascii="Arial" w:hAnsi="Arial" w:cs="Arial"/>
          <w:sz w:val="24"/>
          <w:szCs w:val="24"/>
        </w:rPr>
        <w:t xml:space="preserve"> template</w:t>
      </w:r>
      <w:r w:rsidR="00497BE7">
        <w:rPr>
          <w:rFonts w:ascii="Arial" w:hAnsi="Arial" w:cs="Arial"/>
          <w:sz w:val="24"/>
          <w:szCs w:val="24"/>
        </w:rPr>
        <w:t xml:space="preserve"> that cannot be modified</w:t>
      </w:r>
      <w:r>
        <w:rPr>
          <w:rFonts w:ascii="Arial" w:hAnsi="Arial" w:cs="Arial"/>
          <w:sz w:val="24"/>
          <w:szCs w:val="24"/>
        </w:rPr>
        <w:t>, please notify</w:t>
      </w:r>
      <w:r w:rsidR="00497BE7">
        <w:rPr>
          <w:rFonts w:ascii="Arial" w:hAnsi="Arial" w:cs="Arial"/>
          <w:sz w:val="24"/>
          <w:szCs w:val="24"/>
        </w:rPr>
        <w:t xml:space="preserve"> the </w:t>
      </w:r>
      <w:r w:rsidR="001E760E">
        <w:rPr>
          <w:rFonts w:ascii="Arial" w:hAnsi="Arial" w:cs="Arial"/>
          <w:sz w:val="24"/>
          <w:szCs w:val="24"/>
        </w:rPr>
        <w:t xml:space="preserve">UMC </w:t>
      </w:r>
      <w:r w:rsidR="00497BE7">
        <w:rPr>
          <w:rFonts w:ascii="Arial" w:hAnsi="Arial" w:cs="Arial"/>
          <w:sz w:val="24"/>
          <w:szCs w:val="24"/>
        </w:rPr>
        <w:t>Office of Research, and we will work with you to find a solution.</w:t>
      </w:r>
    </w:p>
    <w:p w14:paraId="3A189D0F" w14:textId="463C2440" w:rsidR="00497BE7" w:rsidRDefault="00497BE7" w:rsidP="002163CC">
      <w:pPr>
        <w:pStyle w:val="NoSpacing"/>
        <w:numPr>
          <w:ilvl w:val="0"/>
          <w:numId w:val="2"/>
        </w:numPr>
        <w:rPr>
          <w:rFonts w:ascii="Arial" w:hAnsi="Arial" w:cs="Arial"/>
          <w:sz w:val="24"/>
          <w:szCs w:val="24"/>
        </w:rPr>
      </w:pPr>
      <w:r>
        <w:rPr>
          <w:rFonts w:ascii="Arial" w:hAnsi="Arial" w:cs="Arial"/>
          <w:sz w:val="24"/>
          <w:szCs w:val="24"/>
        </w:rPr>
        <w:lastRenderedPageBreak/>
        <w:t xml:space="preserve">The MCA is required for all studies that utilize </w:t>
      </w:r>
      <w:r w:rsidR="001E760E">
        <w:rPr>
          <w:rFonts w:ascii="Arial" w:hAnsi="Arial" w:cs="Arial"/>
          <w:sz w:val="24"/>
          <w:szCs w:val="24"/>
        </w:rPr>
        <w:t xml:space="preserve">routine inpatient or outpatient </w:t>
      </w:r>
      <w:r>
        <w:rPr>
          <w:rFonts w:ascii="Arial" w:hAnsi="Arial" w:cs="Arial"/>
          <w:sz w:val="24"/>
          <w:szCs w:val="24"/>
        </w:rPr>
        <w:t>services at UMCNO</w:t>
      </w:r>
      <w:r w:rsidR="001E760E">
        <w:rPr>
          <w:rFonts w:ascii="Arial" w:hAnsi="Arial" w:cs="Arial"/>
          <w:sz w:val="24"/>
          <w:szCs w:val="24"/>
        </w:rPr>
        <w:t>, whether the charges will be billed to insurance or the sponsor.  The PI/Study coordinator is responsible for obtaining the correct pricing for all procedures billable to the sponsor/funding agency.  Failure to obtain correct pricing may result in study budget shortages</w:t>
      </w:r>
      <w:r w:rsidR="0033450B">
        <w:rPr>
          <w:rFonts w:ascii="Arial" w:hAnsi="Arial" w:cs="Arial"/>
          <w:sz w:val="24"/>
          <w:szCs w:val="24"/>
        </w:rPr>
        <w:t xml:space="preserve"> and revenue noncompliance.</w:t>
      </w:r>
    </w:p>
    <w:p w14:paraId="5D4E2270" w14:textId="751B57A3" w:rsidR="001E760E" w:rsidRDefault="001E760E" w:rsidP="001E760E">
      <w:pPr>
        <w:pStyle w:val="NoSpacing"/>
        <w:numPr>
          <w:ilvl w:val="0"/>
          <w:numId w:val="2"/>
        </w:numPr>
        <w:rPr>
          <w:rFonts w:ascii="Arial" w:hAnsi="Arial" w:cs="Arial"/>
          <w:sz w:val="24"/>
          <w:szCs w:val="24"/>
        </w:rPr>
      </w:pPr>
      <w:r>
        <w:rPr>
          <w:rFonts w:ascii="Arial" w:hAnsi="Arial" w:cs="Arial"/>
          <w:sz w:val="24"/>
          <w:szCs w:val="24"/>
        </w:rPr>
        <w:t xml:space="preserve">Upon approval of the MCA, the PI will sign the document to be kept on file to ensure appropriate routing of charges.  If changes to the protocol necessitate changes to the MCA, </w:t>
      </w:r>
      <w:r w:rsidR="00A37518">
        <w:rPr>
          <w:rFonts w:ascii="Arial" w:hAnsi="Arial" w:cs="Arial"/>
          <w:sz w:val="24"/>
          <w:szCs w:val="24"/>
        </w:rPr>
        <w:t>it is the responsibility of the PI to</w:t>
      </w:r>
      <w:r>
        <w:rPr>
          <w:rFonts w:ascii="Arial" w:hAnsi="Arial" w:cs="Arial"/>
          <w:sz w:val="24"/>
          <w:szCs w:val="24"/>
        </w:rPr>
        <w:t xml:space="preserve"> provide</w:t>
      </w:r>
      <w:r w:rsidR="00957F4C">
        <w:rPr>
          <w:rFonts w:ascii="Arial" w:hAnsi="Arial" w:cs="Arial"/>
          <w:sz w:val="24"/>
          <w:szCs w:val="24"/>
        </w:rPr>
        <w:t xml:space="preserve"> a revised document</w:t>
      </w:r>
      <w:r>
        <w:rPr>
          <w:rFonts w:ascii="Arial" w:hAnsi="Arial" w:cs="Arial"/>
          <w:sz w:val="24"/>
          <w:szCs w:val="24"/>
        </w:rPr>
        <w:t xml:space="preserve"> to the Office of Research to ensure continued </w:t>
      </w:r>
      <w:r w:rsidR="00957F4C">
        <w:rPr>
          <w:rFonts w:ascii="Arial" w:hAnsi="Arial" w:cs="Arial"/>
          <w:sz w:val="24"/>
          <w:szCs w:val="24"/>
        </w:rPr>
        <w:t xml:space="preserve">revenue </w:t>
      </w:r>
      <w:r>
        <w:rPr>
          <w:rFonts w:ascii="Arial" w:hAnsi="Arial" w:cs="Arial"/>
          <w:sz w:val="24"/>
          <w:szCs w:val="24"/>
        </w:rPr>
        <w:t>compliance.</w:t>
      </w:r>
    </w:p>
    <w:p w14:paraId="198C024C" w14:textId="02C8E0E9" w:rsidR="001E760E" w:rsidRDefault="001E760E" w:rsidP="001E760E">
      <w:pPr>
        <w:pStyle w:val="NoSpacing"/>
        <w:numPr>
          <w:ilvl w:val="0"/>
          <w:numId w:val="2"/>
        </w:numPr>
        <w:rPr>
          <w:rFonts w:ascii="Arial" w:hAnsi="Arial" w:cs="Arial"/>
          <w:sz w:val="24"/>
          <w:szCs w:val="24"/>
        </w:rPr>
      </w:pPr>
      <w:r>
        <w:rPr>
          <w:rFonts w:ascii="Arial" w:hAnsi="Arial" w:cs="Arial"/>
          <w:sz w:val="24"/>
          <w:szCs w:val="24"/>
        </w:rPr>
        <w:t xml:space="preserve">The UMC Office of Research will determine whether </w:t>
      </w:r>
      <w:r w:rsidR="00165CB8">
        <w:rPr>
          <w:rFonts w:ascii="Arial" w:hAnsi="Arial" w:cs="Arial"/>
          <w:sz w:val="24"/>
          <w:szCs w:val="24"/>
        </w:rPr>
        <w:t xml:space="preserve">and with whom </w:t>
      </w:r>
      <w:r>
        <w:rPr>
          <w:rFonts w:ascii="Arial" w:hAnsi="Arial" w:cs="Arial"/>
          <w:sz w:val="24"/>
          <w:szCs w:val="24"/>
        </w:rPr>
        <w:t xml:space="preserve">it will be necessary to execute </w:t>
      </w:r>
      <w:r w:rsidR="00165CB8">
        <w:rPr>
          <w:rFonts w:ascii="Arial" w:hAnsi="Arial" w:cs="Arial"/>
          <w:sz w:val="24"/>
          <w:szCs w:val="24"/>
        </w:rPr>
        <w:t>additional agreements related to the conduct of the study at UMCNO</w:t>
      </w:r>
      <w:r w:rsidR="00425682">
        <w:rPr>
          <w:rFonts w:ascii="Arial" w:hAnsi="Arial" w:cs="Arial"/>
          <w:sz w:val="24"/>
          <w:szCs w:val="24"/>
        </w:rPr>
        <w:t xml:space="preserve">.  If such agreements are needed, the UMC Office of Research will facilitate this discussion through the </w:t>
      </w:r>
      <w:r w:rsidR="00165CB8">
        <w:rPr>
          <w:rFonts w:ascii="Arial" w:hAnsi="Arial" w:cs="Arial"/>
          <w:sz w:val="24"/>
          <w:szCs w:val="24"/>
        </w:rPr>
        <w:t xml:space="preserve">Department </w:t>
      </w:r>
      <w:r w:rsidR="00425682">
        <w:rPr>
          <w:rFonts w:ascii="Arial" w:hAnsi="Arial" w:cs="Arial"/>
          <w:sz w:val="24"/>
          <w:szCs w:val="24"/>
        </w:rPr>
        <w:t>Business Manager</w:t>
      </w:r>
      <w:r w:rsidR="00165CB8">
        <w:rPr>
          <w:rFonts w:ascii="Arial" w:hAnsi="Arial" w:cs="Arial"/>
          <w:sz w:val="24"/>
          <w:szCs w:val="24"/>
        </w:rPr>
        <w:t>/Office of Sponsored Research</w:t>
      </w:r>
      <w:r w:rsidR="00425682">
        <w:rPr>
          <w:rFonts w:ascii="Arial" w:hAnsi="Arial" w:cs="Arial"/>
          <w:sz w:val="24"/>
          <w:szCs w:val="24"/>
        </w:rPr>
        <w:t>.  Research charges may be incorporated into these agreement/sub-contracts accordingly.</w:t>
      </w:r>
    </w:p>
    <w:p w14:paraId="2B40EEC2" w14:textId="34FDFB88" w:rsidR="00425682" w:rsidRDefault="00425682" w:rsidP="001E760E">
      <w:pPr>
        <w:pStyle w:val="NoSpacing"/>
        <w:numPr>
          <w:ilvl w:val="0"/>
          <w:numId w:val="2"/>
        </w:numPr>
        <w:rPr>
          <w:rFonts w:ascii="Arial" w:hAnsi="Arial" w:cs="Arial"/>
          <w:sz w:val="24"/>
          <w:szCs w:val="24"/>
        </w:rPr>
      </w:pPr>
      <w:r>
        <w:rPr>
          <w:rFonts w:ascii="Arial" w:hAnsi="Arial" w:cs="Arial"/>
          <w:sz w:val="24"/>
          <w:szCs w:val="24"/>
        </w:rPr>
        <w:t>While the RRC and IRB review may be con</w:t>
      </w:r>
      <w:bookmarkStart w:id="0" w:name="_GoBack"/>
      <w:bookmarkEnd w:id="0"/>
      <w:r>
        <w:rPr>
          <w:rFonts w:ascii="Arial" w:hAnsi="Arial" w:cs="Arial"/>
          <w:sz w:val="24"/>
          <w:szCs w:val="24"/>
        </w:rPr>
        <w:t>ducted concurrently, please be reminded that research projects will not be approved on UMCNO’s campus until IRB approval is obtained.  Likewise, should contracts with UMCNO be appropriate, projects will not be approved by RRC until those agreements are executed.</w:t>
      </w:r>
    </w:p>
    <w:p w14:paraId="286BC1DA" w14:textId="77777777" w:rsidR="00425682" w:rsidRDefault="00425682" w:rsidP="001E760E">
      <w:pPr>
        <w:pStyle w:val="NoSpacing"/>
        <w:numPr>
          <w:ilvl w:val="0"/>
          <w:numId w:val="2"/>
        </w:numPr>
        <w:rPr>
          <w:rFonts w:ascii="Arial" w:hAnsi="Arial" w:cs="Arial"/>
          <w:sz w:val="24"/>
          <w:szCs w:val="24"/>
        </w:rPr>
      </w:pPr>
      <w:r>
        <w:rPr>
          <w:rFonts w:ascii="Arial" w:hAnsi="Arial" w:cs="Arial"/>
          <w:sz w:val="24"/>
          <w:szCs w:val="24"/>
        </w:rPr>
        <w:t>Upon receipt of all required documentation, the RRC approval notification will be sent to the PI with a copy to the primary study coordinator and the UMCNO VP, Research.  This communication should be kept in the study regulatory file.</w:t>
      </w:r>
    </w:p>
    <w:p w14:paraId="48F89166" w14:textId="77777777" w:rsidR="00425682" w:rsidRDefault="00425682" w:rsidP="00425682">
      <w:pPr>
        <w:pStyle w:val="NoSpacing"/>
        <w:rPr>
          <w:rFonts w:ascii="Arial" w:hAnsi="Arial" w:cs="Arial"/>
          <w:sz w:val="24"/>
          <w:szCs w:val="24"/>
        </w:rPr>
      </w:pPr>
    </w:p>
    <w:p w14:paraId="02EEE1A8" w14:textId="11CC189A" w:rsidR="00425682" w:rsidRPr="001E760E" w:rsidRDefault="00425682" w:rsidP="00425682">
      <w:pPr>
        <w:pStyle w:val="NoSpacing"/>
        <w:rPr>
          <w:rFonts w:ascii="Arial" w:hAnsi="Arial" w:cs="Arial"/>
          <w:sz w:val="24"/>
          <w:szCs w:val="24"/>
        </w:rPr>
      </w:pPr>
      <w:r>
        <w:rPr>
          <w:rFonts w:ascii="Arial" w:hAnsi="Arial" w:cs="Arial"/>
          <w:sz w:val="24"/>
          <w:szCs w:val="24"/>
        </w:rPr>
        <w:t xml:space="preserve">*Please note that beginning </w:t>
      </w:r>
      <w:r w:rsidR="008D35C6">
        <w:rPr>
          <w:rFonts w:ascii="Arial" w:hAnsi="Arial" w:cs="Arial"/>
          <w:sz w:val="24"/>
          <w:szCs w:val="24"/>
        </w:rPr>
        <w:t>February</w:t>
      </w:r>
      <w:r>
        <w:rPr>
          <w:rFonts w:ascii="Arial" w:hAnsi="Arial" w:cs="Arial"/>
          <w:sz w:val="24"/>
          <w:szCs w:val="24"/>
        </w:rPr>
        <w:t xml:space="preserve"> 1</w:t>
      </w:r>
      <w:r w:rsidR="00165CB8">
        <w:rPr>
          <w:rFonts w:ascii="Arial" w:hAnsi="Arial" w:cs="Arial"/>
          <w:sz w:val="24"/>
          <w:szCs w:val="24"/>
        </w:rPr>
        <w:t>5</w:t>
      </w:r>
      <w:r>
        <w:rPr>
          <w:rFonts w:ascii="Arial" w:hAnsi="Arial" w:cs="Arial"/>
          <w:sz w:val="24"/>
          <w:szCs w:val="24"/>
        </w:rPr>
        <w:t xml:space="preserve">, 2019 all </w:t>
      </w:r>
      <w:r w:rsidR="0033450B">
        <w:rPr>
          <w:rFonts w:ascii="Arial" w:hAnsi="Arial" w:cs="Arial"/>
          <w:sz w:val="24"/>
          <w:szCs w:val="24"/>
        </w:rPr>
        <w:t xml:space="preserve">IRB approvals of </w:t>
      </w:r>
      <w:r w:rsidR="00957F4C">
        <w:rPr>
          <w:rFonts w:ascii="Arial" w:hAnsi="Arial" w:cs="Arial"/>
          <w:sz w:val="24"/>
          <w:szCs w:val="24"/>
        </w:rPr>
        <w:t xml:space="preserve">study </w:t>
      </w:r>
      <w:r>
        <w:rPr>
          <w:rFonts w:ascii="Arial" w:hAnsi="Arial" w:cs="Arial"/>
          <w:sz w:val="24"/>
          <w:szCs w:val="24"/>
        </w:rPr>
        <w:t xml:space="preserve">amendments and change in personnel forms should be submitted to the UMC Office of Research.  Forms and instructions for these will be available at the UMCNO Research Intranet page or </w:t>
      </w:r>
      <w:r w:rsidR="00957F4C">
        <w:rPr>
          <w:rFonts w:ascii="Arial" w:hAnsi="Arial" w:cs="Arial"/>
          <w:sz w:val="24"/>
          <w:szCs w:val="24"/>
        </w:rPr>
        <w:t xml:space="preserve">by request </w:t>
      </w:r>
      <w:r>
        <w:rPr>
          <w:rFonts w:ascii="Arial" w:hAnsi="Arial" w:cs="Arial"/>
          <w:sz w:val="24"/>
          <w:szCs w:val="24"/>
        </w:rPr>
        <w:t xml:space="preserve">through the </w:t>
      </w:r>
      <w:hyperlink r:id="rId8" w:history="1">
        <w:r w:rsidRPr="00501A44">
          <w:rPr>
            <w:rStyle w:val="Hyperlink"/>
            <w:rFonts w:ascii="Arial" w:hAnsi="Arial" w:cs="Arial"/>
            <w:sz w:val="24"/>
            <w:szCs w:val="24"/>
          </w:rPr>
          <w:t>UMCOfficeofResearch@lcmchealth.org</w:t>
        </w:r>
      </w:hyperlink>
      <w:r>
        <w:rPr>
          <w:rFonts w:ascii="Arial" w:hAnsi="Arial" w:cs="Arial"/>
          <w:sz w:val="24"/>
          <w:szCs w:val="24"/>
        </w:rPr>
        <w:t xml:space="preserve"> email address.</w:t>
      </w:r>
    </w:p>
    <w:p w14:paraId="21539737" w14:textId="77777777" w:rsidR="002163CC" w:rsidRDefault="002163CC" w:rsidP="001A482B">
      <w:pPr>
        <w:pStyle w:val="NoSpacing"/>
        <w:rPr>
          <w:rFonts w:ascii="Arial" w:hAnsi="Arial" w:cs="Arial"/>
          <w:sz w:val="24"/>
          <w:szCs w:val="24"/>
        </w:rPr>
      </w:pPr>
    </w:p>
    <w:p w14:paraId="1EDCE0C4" w14:textId="77777777" w:rsidR="0077035C" w:rsidRDefault="0077035C" w:rsidP="001A482B">
      <w:pPr>
        <w:pStyle w:val="NoSpacing"/>
        <w:rPr>
          <w:rFonts w:ascii="Arial" w:hAnsi="Arial" w:cs="Arial"/>
          <w:sz w:val="24"/>
          <w:szCs w:val="24"/>
        </w:rPr>
      </w:pPr>
    </w:p>
    <w:p w14:paraId="1AA78A22" w14:textId="77777777" w:rsidR="0077035C" w:rsidRDefault="0077035C" w:rsidP="001A482B">
      <w:pPr>
        <w:pStyle w:val="NoSpacing"/>
        <w:rPr>
          <w:rFonts w:ascii="Arial" w:hAnsi="Arial" w:cs="Arial"/>
          <w:sz w:val="24"/>
          <w:szCs w:val="24"/>
        </w:rPr>
      </w:pPr>
    </w:p>
    <w:p w14:paraId="286B0668" w14:textId="77777777" w:rsidR="0077035C" w:rsidRDefault="0077035C" w:rsidP="001A482B">
      <w:pPr>
        <w:pStyle w:val="NoSpacing"/>
        <w:rPr>
          <w:rFonts w:ascii="Arial" w:hAnsi="Arial" w:cs="Arial"/>
          <w:sz w:val="24"/>
          <w:szCs w:val="24"/>
        </w:rPr>
      </w:pPr>
    </w:p>
    <w:p w14:paraId="2CE18545" w14:textId="77777777" w:rsidR="002163CC" w:rsidRPr="001A482B" w:rsidRDefault="002163CC" w:rsidP="001A482B">
      <w:pPr>
        <w:pStyle w:val="NoSpacing"/>
        <w:rPr>
          <w:rFonts w:ascii="Arial" w:hAnsi="Arial" w:cs="Arial"/>
          <w:sz w:val="24"/>
          <w:szCs w:val="24"/>
        </w:rPr>
      </w:pPr>
    </w:p>
    <w:sectPr w:rsidR="002163CC" w:rsidRPr="001A482B">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FAA93" w16cid:durableId="1F9E94B6"/>
  <w16cid:commentId w16cid:paraId="23AFA471" w16cid:durableId="1F9E96DA"/>
  <w16cid:commentId w16cid:paraId="24445121" w16cid:durableId="1F9E97CA"/>
  <w16cid:commentId w16cid:paraId="6BE91CCD" w16cid:durableId="1F9E9746"/>
  <w16cid:commentId w16cid:paraId="6902DF0E" w16cid:durableId="1F9E98DD"/>
  <w16cid:commentId w16cid:paraId="2E33FC38" w16cid:durableId="1F9E9F35"/>
  <w16cid:commentId w16cid:paraId="1B5FCBE9" w16cid:durableId="1F9E9F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755C6" w14:textId="77777777" w:rsidR="00BD758A" w:rsidRDefault="00BD758A" w:rsidP="00D01007">
      <w:pPr>
        <w:spacing w:after="0" w:line="240" w:lineRule="auto"/>
      </w:pPr>
      <w:r>
        <w:separator/>
      </w:r>
    </w:p>
  </w:endnote>
  <w:endnote w:type="continuationSeparator" w:id="0">
    <w:p w14:paraId="594CE49B" w14:textId="77777777" w:rsidR="00BD758A" w:rsidRDefault="00BD758A"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2A61E" w14:textId="1436B50B" w:rsidR="00FF3DF1" w:rsidRDefault="00FF3DF1" w:rsidP="00FF3DF1">
    <w:pPr>
      <w:pStyle w:val="Footer"/>
      <w:jc w:val="right"/>
    </w:pPr>
    <w:r>
      <w:t xml:space="preserve">Version 1.0: Approved </w:t>
    </w:r>
    <w:r w:rsidR="00165CB8">
      <w:t>15</w:t>
    </w:r>
    <w:r>
      <w:t>Feb2019</w:t>
    </w:r>
  </w:p>
  <w:p w14:paraId="3A47A771" w14:textId="77777777" w:rsidR="00D01007" w:rsidRDefault="00D01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FE3C6" w14:textId="77777777" w:rsidR="00BD758A" w:rsidRDefault="00BD758A" w:rsidP="00D01007">
      <w:pPr>
        <w:spacing w:after="0" w:line="240" w:lineRule="auto"/>
      </w:pPr>
      <w:r>
        <w:separator/>
      </w:r>
    </w:p>
  </w:footnote>
  <w:footnote w:type="continuationSeparator" w:id="0">
    <w:p w14:paraId="423ADEFD" w14:textId="77777777" w:rsidR="00BD758A" w:rsidRDefault="00BD758A" w:rsidP="00D01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E761C"/>
    <w:multiLevelType w:val="hybridMultilevel"/>
    <w:tmpl w:val="AA980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B44595"/>
    <w:multiLevelType w:val="hybridMultilevel"/>
    <w:tmpl w:val="5E1E2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WDvQfxX67wQ/EEgZtngEDJpbGI+u8ZEMhGebHgJQaYImbJRDkjibvhGdYbR8Q8qC9cMOuKwR0rqBLVhzy2QKow==" w:salt="HAdo7k35E2x5KBOM3uC2M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2B"/>
    <w:rsid w:val="000B73E6"/>
    <w:rsid w:val="00165CB8"/>
    <w:rsid w:val="0016650D"/>
    <w:rsid w:val="001A482B"/>
    <w:rsid w:val="001E760E"/>
    <w:rsid w:val="002163CC"/>
    <w:rsid w:val="002E5CCD"/>
    <w:rsid w:val="0033450B"/>
    <w:rsid w:val="00375FFE"/>
    <w:rsid w:val="00425682"/>
    <w:rsid w:val="00497BE7"/>
    <w:rsid w:val="005F2640"/>
    <w:rsid w:val="0077035C"/>
    <w:rsid w:val="008D35C6"/>
    <w:rsid w:val="00957F4C"/>
    <w:rsid w:val="009E2D5F"/>
    <w:rsid w:val="00A37518"/>
    <w:rsid w:val="00A96339"/>
    <w:rsid w:val="00AA200E"/>
    <w:rsid w:val="00B61BA1"/>
    <w:rsid w:val="00B66528"/>
    <w:rsid w:val="00BD758A"/>
    <w:rsid w:val="00D01007"/>
    <w:rsid w:val="00D102A8"/>
    <w:rsid w:val="00FF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C7F71"/>
  <w15:chartTrackingRefBased/>
  <w15:docId w15:val="{B6097F27-894B-4D96-BC1B-E567E2A5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482B"/>
    <w:pPr>
      <w:spacing w:after="0" w:line="240" w:lineRule="auto"/>
    </w:pPr>
  </w:style>
  <w:style w:type="character" w:styleId="Hyperlink">
    <w:name w:val="Hyperlink"/>
    <w:basedOn w:val="DefaultParagraphFont"/>
    <w:uiPriority w:val="99"/>
    <w:unhideWhenUsed/>
    <w:rsid w:val="001A482B"/>
    <w:rPr>
      <w:color w:val="0563C1" w:themeColor="hyperlink"/>
      <w:u w:val="single"/>
    </w:rPr>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styleId="CommentReference">
    <w:name w:val="annotation reference"/>
    <w:basedOn w:val="DefaultParagraphFont"/>
    <w:uiPriority w:val="99"/>
    <w:semiHidden/>
    <w:unhideWhenUsed/>
    <w:rsid w:val="002E5CCD"/>
    <w:rPr>
      <w:sz w:val="16"/>
      <w:szCs w:val="16"/>
    </w:rPr>
  </w:style>
  <w:style w:type="paragraph" w:styleId="CommentText">
    <w:name w:val="annotation text"/>
    <w:basedOn w:val="Normal"/>
    <w:link w:val="CommentTextChar"/>
    <w:uiPriority w:val="99"/>
    <w:semiHidden/>
    <w:unhideWhenUsed/>
    <w:rsid w:val="002E5CCD"/>
    <w:pPr>
      <w:spacing w:line="240" w:lineRule="auto"/>
    </w:pPr>
    <w:rPr>
      <w:sz w:val="20"/>
      <w:szCs w:val="20"/>
    </w:rPr>
  </w:style>
  <w:style w:type="character" w:customStyle="1" w:styleId="CommentTextChar">
    <w:name w:val="Comment Text Char"/>
    <w:basedOn w:val="DefaultParagraphFont"/>
    <w:link w:val="CommentText"/>
    <w:uiPriority w:val="99"/>
    <w:semiHidden/>
    <w:rsid w:val="002E5CCD"/>
    <w:rPr>
      <w:sz w:val="20"/>
      <w:szCs w:val="20"/>
    </w:rPr>
  </w:style>
  <w:style w:type="paragraph" w:styleId="CommentSubject">
    <w:name w:val="annotation subject"/>
    <w:basedOn w:val="CommentText"/>
    <w:next w:val="CommentText"/>
    <w:link w:val="CommentSubjectChar"/>
    <w:uiPriority w:val="99"/>
    <w:semiHidden/>
    <w:unhideWhenUsed/>
    <w:rsid w:val="002E5CCD"/>
    <w:rPr>
      <w:b/>
      <w:bCs/>
    </w:rPr>
  </w:style>
  <w:style w:type="character" w:customStyle="1" w:styleId="CommentSubjectChar">
    <w:name w:val="Comment Subject Char"/>
    <w:basedOn w:val="CommentTextChar"/>
    <w:link w:val="CommentSubject"/>
    <w:uiPriority w:val="99"/>
    <w:semiHidden/>
    <w:rsid w:val="002E5CCD"/>
    <w:rPr>
      <w:b/>
      <w:bCs/>
      <w:sz w:val="20"/>
      <w:szCs w:val="20"/>
    </w:rPr>
  </w:style>
  <w:style w:type="paragraph" w:styleId="BalloonText">
    <w:name w:val="Balloon Text"/>
    <w:basedOn w:val="Normal"/>
    <w:link w:val="BalloonTextChar"/>
    <w:uiPriority w:val="99"/>
    <w:semiHidden/>
    <w:unhideWhenUsed/>
    <w:rsid w:val="002E5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OfficeofResearch@lcmchealth.org"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UMCOfficeofResearch@lcmc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659</Words>
  <Characters>3757</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ascani</dc:creator>
  <cp:keywords/>
  <dc:description/>
  <cp:lastModifiedBy>jeannine ascani</cp:lastModifiedBy>
  <cp:revision>3</cp:revision>
  <dcterms:created xsi:type="dcterms:W3CDTF">2019-02-13T23:02:00Z</dcterms:created>
  <dcterms:modified xsi:type="dcterms:W3CDTF">2019-02-13T23:07:00Z</dcterms:modified>
</cp:coreProperties>
</file>